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C3A" w:rsidRPr="005B475B" w:rsidRDefault="00525C3A" w:rsidP="00525C3A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B475B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  <w:r w:rsidRPr="005B475B">
        <w:rPr>
          <w:rFonts w:ascii="Times New Roman" w:hAnsi="Times New Roman" w:cs="Times New Roman"/>
          <w:b/>
          <w:sz w:val="24"/>
          <w:szCs w:val="24"/>
        </w:rPr>
        <w:br/>
        <w:t>к проекту Закона Кыргызской Республики «Об отнесении</w:t>
      </w:r>
    </w:p>
    <w:p w:rsidR="00525C3A" w:rsidRPr="005B475B" w:rsidRDefault="00525C3A" w:rsidP="00525C3A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 xml:space="preserve">некоторых населенных пунктов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Джалал-Абадской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Нарынской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Ошской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01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 Чуйской </w:t>
      </w:r>
      <w:r w:rsidRPr="005B475B">
        <w:rPr>
          <w:rFonts w:ascii="Times New Roman" w:hAnsi="Times New Roman" w:cs="Times New Roman"/>
          <w:b/>
          <w:sz w:val="24"/>
          <w:szCs w:val="24"/>
        </w:rPr>
        <w:t xml:space="preserve">областей Кыргызской Республики </w:t>
      </w:r>
    </w:p>
    <w:p w:rsidR="00525C3A" w:rsidRPr="005B475B" w:rsidRDefault="00525C3A" w:rsidP="00525C3A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 xml:space="preserve">к категории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айыла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(села)»</w:t>
      </w:r>
    </w:p>
    <w:p w:rsidR="00525C3A" w:rsidRDefault="00525C3A" w:rsidP="00525C3A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25C3A" w:rsidRPr="005B475B" w:rsidRDefault="00525C3A" w:rsidP="00525C3A">
      <w:pPr>
        <w:pStyle w:val="a3"/>
        <w:ind w:right="283"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25C3A" w:rsidRPr="000E101A" w:rsidRDefault="00525C3A" w:rsidP="000E101A">
      <w:pPr>
        <w:shd w:val="clear" w:color="auto" w:fill="FFFFFF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sz w:val="28"/>
          <w:szCs w:val="28"/>
          <w:lang w:val="ky-KG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Проектом Закона Кыргызской Республики «Об отнесен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 xml:space="preserve">ии некоторых населенных пунктов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Джалал-Абадской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Нарынской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Ошской</w:t>
      </w:r>
      <w:proofErr w:type="spellEnd"/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Чуйской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областей Кыргызской Республики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(села)» п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 xml:space="preserve">редлагается придать статус села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1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>2-ти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населенным пунктам, в </w:t>
      </w:r>
      <w:r w:rsidRPr="000E101A">
        <w:rPr>
          <w:rFonts w:ascii="Times New Roman" w:eastAsia="Times New Roman" w:hAnsi="Times New Roman" w:cs="Times New Roman"/>
          <w:sz w:val="24"/>
          <w:szCs w:val="24"/>
        </w:rPr>
        <w:t xml:space="preserve">частности </w:t>
      </w:r>
      <w:r w:rsidR="000E101A" w:rsidRPr="000E101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Мончок-Добо и  Шекафтар Сумсарского </w:t>
      </w:r>
      <w:proofErr w:type="spellStart"/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айылного</w:t>
      </w:r>
      <w:proofErr w:type="spellEnd"/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аймака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района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области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,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Тамды-Суу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Ортокского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аймака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Нарынского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Нарынской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области,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Беш-Кемпир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Орто-Талаа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Чалминского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аймака Кара-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Кулжинского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района, Дон-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Кыштак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Жандама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Катта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>-Тал,</w:t>
      </w:r>
      <w:r w:rsidR="000E101A" w:rsidRPr="000E101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Кунгой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-Хасан,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Мончок-Добо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Тескей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Жаны-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Ноокатского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аймака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Ноокатского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области, Бек-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Кара-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Джыгачского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аймака </w:t>
      </w:r>
      <w:proofErr w:type="spellStart"/>
      <w:r w:rsidR="000E101A" w:rsidRPr="000E101A">
        <w:rPr>
          <w:rFonts w:ascii="Times New Roman" w:hAnsi="Times New Roman" w:cs="Times New Roman"/>
          <w:sz w:val="24"/>
          <w:szCs w:val="24"/>
        </w:rPr>
        <w:t>Аламудунского</w:t>
      </w:r>
      <w:proofErr w:type="spellEnd"/>
      <w:r w:rsidR="000E101A" w:rsidRPr="000E101A">
        <w:rPr>
          <w:rFonts w:ascii="Times New Roman" w:hAnsi="Times New Roman" w:cs="Times New Roman"/>
          <w:sz w:val="24"/>
          <w:szCs w:val="24"/>
        </w:rPr>
        <w:t xml:space="preserve"> района Чуйской области </w:t>
      </w:r>
      <w:r w:rsidR="000E101A" w:rsidRP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Кыргызской Республики</w:t>
      </w:r>
      <w:r w:rsidR="000E101A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>.</w:t>
      </w:r>
    </w:p>
    <w:p w:rsidR="00525C3A" w:rsidRPr="005B475B" w:rsidRDefault="00525C3A" w:rsidP="000E101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На сходе жителей указанных населенных пунктов были приняты решения о придании им статуса села. На основе данных решений были приняты соответствующие решения местных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кенешей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>, местной государственной администрации районов, полномочных представителей Прави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>тельства Кыргызской Республики</w:t>
      </w:r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Джалал-Абадской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Нарынской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Ошской</w:t>
      </w:r>
      <w:proofErr w:type="spellEnd"/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Чуйской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областей. Вопрос о придании вышеуказанным населенным пунктам статус</w:t>
      </w:r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села был рассмотрен на заседании Межведомственной комиссии по рассмотрению вопросов административно-территориального устройства и географических названий при Правительстве Кыргызской Республики </w:t>
      </w:r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</w:t>
      </w:r>
      <w:proofErr w:type="gramStart"/>
      <w:r w:rsidR="000E101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июля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proofErr w:type="gram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Все необходимые материалы для придания статуса села вышеуказанным населенным пунктам подготовлены в соответствии  со статьей 13 Закона Кыргызской Республики «Об административно-территориальном устройстве Кыргызской Республики» и Положения о порядке рассмотрения вопросов административно-территориального устройства Кыргызской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Кыргызской Республики, утвержденного постановлением Правительства Кыргызской Республики от 19 августа 2008 года № 467.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Согласно абзаца одиннадцать</w:t>
      </w:r>
      <w:hyperlink r:id="rId6" w:anchor="st_1" w:history="1">
        <w:r w:rsidRPr="005B475B">
          <w:rPr>
            <w:rFonts w:ascii="Times New Roman" w:eastAsia="Times New Roman" w:hAnsi="Times New Roman" w:cs="Times New Roman"/>
            <w:sz w:val="24"/>
            <w:szCs w:val="24"/>
          </w:rPr>
          <w:t xml:space="preserve"> статьи 1</w:t>
        </w:r>
      </w:hyperlink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и абзаца семь статьи 6 Закона Кыргызской Республики «Об административно-территориальном устройстве Кыргызской Республики"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 могут быть отнесены населенные пункты, достигшие определенного уровня благоустройства, с численностью населения не менее 50 человек, из которых работники, занятые в сельскохозяйственном производстве, и члены их семей составляют не менее половины населения. Все населенные пункты, предлагаемые отнесению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(села), соответствуют всем кри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>териям, определенным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в упомянут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м законе.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предлагаемых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отнесению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(села), 1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пунктах проживает всего </w:t>
      </w:r>
      <w:r w:rsidR="000E101A">
        <w:rPr>
          <w:rFonts w:ascii="Times New Roman" w:eastAsia="Times New Roman" w:hAnsi="Times New Roman" w:cs="Times New Roman"/>
          <w:sz w:val="24"/>
          <w:szCs w:val="24"/>
        </w:rPr>
        <w:t>25467</w:t>
      </w:r>
      <w:r w:rsidRPr="005B475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человек. Самое меньшее количество населения в населенном пункте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>Тамды-Суу Ортокского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айылного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аймака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Нарынского района Нарынской области </w:t>
      </w:r>
      <w:r w:rsidR="0028703D">
        <w:rPr>
          <w:rFonts w:ascii="Times New Roman" w:eastAsia="Times New Roman" w:hAnsi="Times New Roman" w:cs="Times New Roman"/>
          <w:sz w:val="24"/>
          <w:szCs w:val="24"/>
        </w:rPr>
        <w:t>в 20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дворах проживае</w:t>
      </w:r>
      <w:r w:rsidR="0028703D">
        <w:rPr>
          <w:rFonts w:ascii="Times New Roman" w:eastAsia="Times New Roman" w:hAnsi="Times New Roman" w:cs="Times New Roman"/>
          <w:sz w:val="24"/>
          <w:szCs w:val="24"/>
        </w:rPr>
        <w:t>т 100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человек, а самое наибольшее количество населения в населенном пункте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Катта-Тал Жаны-Ноокатского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айылного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аймака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Ноокатского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Ошской области</w:t>
      </w:r>
      <w:r w:rsidR="0028703D">
        <w:rPr>
          <w:rFonts w:ascii="Times New Roman" w:eastAsia="Times New Roman" w:hAnsi="Times New Roman" w:cs="Times New Roman"/>
          <w:sz w:val="24"/>
          <w:szCs w:val="24"/>
        </w:rPr>
        <w:t>, где в 985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дворах проживают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>5100</w:t>
      </w:r>
      <w:r w:rsidR="0028703D">
        <w:rPr>
          <w:rFonts w:ascii="Times New Roman" w:eastAsia="Times New Roman" w:hAnsi="Times New Roman" w:cs="Times New Roman"/>
          <w:sz w:val="24"/>
          <w:szCs w:val="24"/>
        </w:rPr>
        <w:t xml:space="preserve"> человек. В 11-ти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населенных пунктах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имеются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социальные объекты</w:t>
      </w:r>
      <w:r w:rsidR="00E47373">
        <w:rPr>
          <w:rFonts w:ascii="Times New Roman" w:eastAsia="Times New Roman" w:hAnsi="Times New Roman" w:cs="Times New Roman"/>
          <w:sz w:val="24"/>
          <w:szCs w:val="24"/>
          <w:lang w:val="ky-KG"/>
        </w:rPr>
        <w:t>, кроме населенного пункта Т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амды-Суу Нарынской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области. 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E47373">
        <w:rPr>
          <w:rFonts w:ascii="Times New Roman" w:eastAsia="Times New Roman" w:hAnsi="Times New Roman" w:cs="Times New Roman"/>
          <w:sz w:val="24"/>
          <w:szCs w:val="24"/>
          <w:lang w:val="ky-KG"/>
        </w:rPr>
        <w:t>се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населенные пункты обеспечены системой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>электроснабжения и питьевой водой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 отнесением отдельных населенных пунктов к категории села, повышается их с</w:t>
      </w:r>
      <w:r w:rsidR="0028703D">
        <w:rPr>
          <w:rFonts w:ascii="Times New Roman" w:eastAsia="Times New Roman" w:hAnsi="Times New Roman" w:cs="Times New Roman"/>
          <w:sz w:val="24"/>
          <w:szCs w:val="24"/>
        </w:rPr>
        <w:t>татус, они становятся отдельной территориальной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единицей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составе соответствующей административно-территориальной единицы</w:t>
      </w:r>
      <w:r w:rsidR="0028703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9айылного аймака)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, что даст самостоятельность местному сообществу решать вопросы местного значения, повышает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ся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инициативность и ответственность местного сообщества. Это будет толчком для активизации местного сообщества по привлечению инвестиций, сотрудничеству с различными проектами, мобилизации внутренних резервов и возможностей для социально-экономического развития территории.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данному законопроекту подготовлен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з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аключение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научной экспертизы Национальной Академии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наук Кыргызской Республики,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правовая, правозащитная, гендерная, антикоррупционная экспертиза Министерства юстиции Кыргызской Республики, заключение Правительства Кыргызской Республики.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Придание статуса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 данным населенным пунктам не влечет за собой никаких отрицательных последствий и соответствует требованиям нормативных правовых актов, регулирующих данный вопрос.</w:t>
      </w:r>
    </w:p>
    <w:p w:rsidR="00525C3A" w:rsidRPr="005B475B" w:rsidRDefault="00525C3A" w:rsidP="00525C3A">
      <w:pPr>
        <w:pStyle w:val="a3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 xml:space="preserve">Принятие данного проекта закона не влечет за собой отрицательных экологических, гендерных, социальных, экономических, правовых, правозащитных, коррупционных последствий. </w:t>
      </w:r>
    </w:p>
    <w:p w:rsidR="00525C3A" w:rsidRPr="005B475B" w:rsidRDefault="00525C3A" w:rsidP="00525C3A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статьи 22 Закона Кыргызской Республики «О нормативных правовых актах Кыргызской Республики» н</w:t>
      </w:r>
      <w:r w:rsidRPr="005B475B">
        <w:rPr>
          <w:rFonts w:ascii="Times New Roman" w:hAnsi="Times New Roman" w:cs="Times New Roman"/>
          <w:sz w:val="24"/>
          <w:szCs w:val="24"/>
        </w:rPr>
        <w:t>астоящий проект закона подлежит общественному обсуждению,</w:t>
      </w:r>
      <w:r>
        <w:rPr>
          <w:rFonts w:ascii="Times New Roman" w:hAnsi="Times New Roman" w:cs="Times New Roman"/>
          <w:sz w:val="24"/>
          <w:szCs w:val="24"/>
        </w:rPr>
        <w:t xml:space="preserve"> путём размещения на официальном сайте Правительства Кыргызской Республики.</w:t>
      </w:r>
      <w:r w:rsidRPr="005B47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C3A" w:rsidRPr="005B475B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>Проект закона не противоречит Конституции и другим нормативным правовым актам Кыргызской Республики, вступившим в установленном законом порядке в силу международным договорам, участницей которых является Кыргызская Республика, а также общепризнанным принципам и нормам международного права, являющимся составной частью правовой системы Кыргызской Республики.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25C3A" w:rsidRPr="00E47373" w:rsidRDefault="00525C3A" w:rsidP="00525C3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необходимостью придания статуса </w:t>
      </w:r>
      <w:proofErr w:type="spellStart"/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айыла</w:t>
      </w:r>
      <w:proofErr w:type="spellEnd"/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(села) названным населенным пунктам, на изготовление схематических карт было израсходовано всего 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160</w:t>
      </w:r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000 сом</w:t>
      </w:r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ов</w:t>
      </w:r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 случае принятия данного проекта закона в населенных пунктах, переведенных в категор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ию села, 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может быть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введен штат </w:t>
      </w:r>
      <w:proofErr w:type="spellStart"/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</w:t>
      </w:r>
      <w:proofErr w:type="spellEnd"/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proofErr w:type="spellStart"/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башчысы</w:t>
      </w:r>
      <w:proofErr w:type="spellEnd"/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(староста села), на годовую заработную плату которых в год будет израсходовано 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1млн. 650 тыс </w:t>
      </w:r>
      <w:r w:rsidR="00E47373"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сомов</w:t>
      </w:r>
      <w:r w:rsidRPr="00E47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47373">
        <w:rPr>
          <w:rFonts w:ascii="Times New Roman" w:eastAsia="Times New Roman" w:hAnsi="Times New Roman" w:cs="Times New Roman"/>
          <w:sz w:val="24"/>
          <w:szCs w:val="24"/>
        </w:rPr>
        <w:t>Все расходы, связанные с приданием статуса, будут профинансированы из средств местного бюджета</w:t>
      </w:r>
      <w:r w:rsidRPr="00E4737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за счет вырав</w:t>
      </w:r>
      <w:r w:rsidR="00E4737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нивающих </w:t>
      </w:r>
      <w:r w:rsidR="00E47373" w:rsidRPr="00E47373">
        <w:rPr>
          <w:rFonts w:ascii="Times New Roman" w:eastAsia="Times New Roman" w:hAnsi="Times New Roman" w:cs="Times New Roman"/>
          <w:sz w:val="24"/>
          <w:szCs w:val="24"/>
          <w:lang w:val="ky-KG"/>
        </w:rPr>
        <w:t>грантов</w:t>
      </w:r>
      <w:r w:rsidR="00E47373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="00E47373" w:rsidRPr="00E4737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предусмотренных</w:t>
      </w:r>
      <w:r w:rsidR="00E4737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на 2020 год и привлеченных инвестиций.</w:t>
      </w:r>
    </w:p>
    <w:p w:rsidR="00525C3A" w:rsidRPr="005B475B" w:rsidRDefault="00525C3A" w:rsidP="00525C3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373"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:rsidR="00525C3A" w:rsidRPr="005B475B" w:rsidRDefault="00525C3A" w:rsidP="00525C3A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C3A" w:rsidRDefault="00525C3A" w:rsidP="00525C3A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7373" w:rsidRPr="005B475B" w:rsidRDefault="00E47373" w:rsidP="00525C3A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C3A" w:rsidRPr="005B475B" w:rsidRDefault="00525C3A" w:rsidP="00525C3A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Директор Государственного </w:t>
      </w:r>
    </w:p>
    <w:p w:rsidR="00525C3A" w:rsidRPr="005B475B" w:rsidRDefault="00525C3A" w:rsidP="00525C3A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агентства по делам местного </w:t>
      </w:r>
    </w:p>
    <w:p w:rsidR="00525C3A" w:rsidRPr="005B475B" w:rsidRDefault="00525C3A" w:rsidP="00525C3A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самоуправления и межэтнических                                                                                    отношений при Правительстве</w:t>
      </w:r>
    </w:p>
    <w:p w:rsidR="00525C3A" w:rsidRPr="005B475B" w:rsidRDefault="00525C3A" w:rsidP="00525C3A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</w:pPr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Кыргызской Республики                                                         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ab/>
      </w:r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Б.У. </w:t>
      </w:r>
      <w:proofErr w:type="spellStart"/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Салиев</w:t>
      </w:r>
      <w:proofErr w:type="spellEnd"/>
      <w:r w:rsidRPr="005B47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</w:p>
    <w:p w:rsidR="00525C3A" w:rsidRPr="005B475B" w:rsidRDefault="00525C3A" w:rsidP="00525C3A">
      <w:pPr>
        <w:tabs>
          <w:tab w:val="left" w:pos="6804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25C3A" w:rsidRPr="005B475B" w:rsidRDefault="00525C3A" w:rsidP="00525C3A">
      <w:pPr>
        <w:tabs>
          <w:tab w:val="left" w:pos="680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25C3A" w:rsidRPr="005B475B" w:rsidRDefault="00525C3A" w:rsidP="00525C3A">
      <w:pPr>
        <w:tabs>
          <w:tab w:val="left" w:pos="6804"/>
        </w:tabs>
        <w:spacing w:line="240" w:lineRule="auto"/>
        <w:ind w:right="283" w:firstLine="567"/>
        <w:rPr>
          <w:rFonts w:ascii="Times New Roman" w:hAnsi="Times New Roman" w:cs="Times New Roman"/>
          <w:sz w:val="24"/>
          <w:szCs w:val="24"/>
        </w:rPr>
      </w:pPr>
    </w:p>
    <w:p w:rsidR="00525C3A" w:rsidRPr="005B475B" w:rsidRDefault="00525C3A" w:rsidP="00525C3A">
      <w:pPr>
        <w:tabs>
          <w:tab w:val="left" w:pos="6804"/>
        </w:tabs>
        <w:spacing w:line="240" w:lineRule="auto"/>
        <w:ind w:right="283" w:firstLine="567"/>
        <w:rPr>
          <w:rFonts w:ascii="Times New Roman" w:hAnsi="Times New Roman" w:cs="Times New Roman"/>
          <w:sz w:val="24"/>
          <w:szCs w:val="24"/>
        </w:rPr>
      </w:pPr>
    </w:p>
    <w:p w:rsidR="00444954" w:rsidRDefault="00444954"/>
    <w:sectPr w:rsidR="00444954" w:rsidSect="006B3668">
      <w:footerReference w:type="default" r:id="rId7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CD0" w:rsidRDefault="00091CD0">
      <w:pPr>
        <w:spacing w:after="0" w:line="240" w:lineRule="auto"/>
      </w:pPr>
      <w:r>
        <w:separator/>
      </w:r>
    </w:p>
  </w:endnote>
  <w:endnote w:type="continuationSeparator" w:id="0">
    <w:p w:rsidR="00091CD0" w:rsidRDefault="0009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9177645"/>
      <w:docPartObj>
        <w:docPartGallery w:val="Page Numbers (Bottom of Page)"/>
        <w:docPartUnique/>
      </w:docPartObj>
    </w:sdtPr>
    <w:sdtEndPr/>
    <w:sdtContent>
      <w:p w:rsidR="009A5D7A" w:rsidRDefault="00833490">
        <w:pPr>
          <w:pStyle w:val="a4"/>
          <w:jc w:val="right"/>
        </w:pPr>
        <w:r>
          <w:rPr>
            <w:lang w:val="ky-KG"/>
          </w:rPr>
          <w:t xml:space="preserve"> </w:t>
        </w:r>
      </w:p>
    </w:sdtContent>
  </w:sdt>
  <w:p w:rsidR="009A5D7A" w:rsidRDefault="00091C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CD0" w:rsidRDefault="00091CD0">
      <w:pPr>
        <w:spacing w:after="0" w:line="240" w:lineRule="auto"/>
      </w:pPr>
      <w:r>
        <w:separator/>
      </w:r>
    </w:p>
  </w:footnote>
  <w:footnote w:type="continuationSeparator" w:id="0">
    <w:p w:rsidR="00091CD0" w:rsidRDefault="00091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3A"/>
    <w:rsid w:val="00091CD0"/>
    <w:rsid w:val="000E101A"/>
    <w:rsid w:val="0010502B"/>
    <w:rsid w:val="00110F02"/>
    <w:rsid w:val="0028703D"/>
    <w:rsid w:val="002950DA"/>
    <w:rsid w:val="00444954"/>
    <w:rsid w:val="00525C3A"/>
    <w:rsid w:val="005D30AB"/>
    <w:rsid w:val="00754513"/>
    <w:rsid w:val="00833490"/>
    <w:rsid w:val="008344BB"/>
    <w:rsid w:val="00B073DF"/>
    <w:rsid w:val="00D043D2"/>
    <w:rsid w:val="00D17A0B"/>
    <w:rsid w:val="00E13962"/>
    <w:rsid w:val="00E4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6251B-3958-4786-A89E-49A6C9AB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3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C3A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525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25C3A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3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3490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33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349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19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cp:lastPrinted>2019-06-28T08:57:00Z</cp:lastPrinted>
  <dcterms:created xsi:type="dcterms:W3CDTF">2019-07-04T10:18:00Z</dcterms:created>
  <dcterms:modified xsi:type="dcterms:W3CDTF">2019-07-04T10:18:00Z</dcterms:modified>
</cp:coreProperties>
</file>